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B0" w:rsidRDefault="009276B0" w:rsidP="009276B0">
      <w:pPr>
        <w:pStyle w:val="a3"/>
        <w:rPr>
          <w:b/>
          <w:lang w:val="en-US"/>
        </w:rPr>
      </w:pPr>
      <w:r>
        <w:rPr>
          <w:b/>
          <w:lang w:val="en-US"/>
        </w:rPr>
        <w:t>AL-FARABI KAZAKH NATIONAL UNIVERSITY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FACULTY OF PHILOSOPHY AND POLITOLOGY</w:t>
      </w:r>
    </w:p>
    <w:p w:rsidR="009276B0" w:rsidRPr="00C53D36" w:rsidRDefault="009276B0" w:rsidP="009276B0">
      <w:pPr>
        <w:pStyle w:val="a5"/>
        <w:spacing w:after="0"/>
        <w:ind w:left="0"/>
        <w:jc w:val="center"/>
        <w:rPr>
          <w:b/>
          <w:sz w:val="28"/>
          <w:szCs w:val="28"/>
          <w:lang w:val="en-AU"/>
        </w:rPr>
      </w:pPr>
      <w:r w:rsidRPr="00C53D36">
        <w:rPr>
          <w:b/>
          <w:sz w:val="28"/>
          <w:szCs w:val="28"/>
          <w:lang w:val="en-AU"/>
        </w:rPr>
        <w:t xml:space="preserve">Department </w:t>
      </w:r>
      <w:r>
        <w:rPr>
          <w:b/>
          <w:sz w:val="28"/>
          <w:szCs w:val="28"/>
          <w:lang w:val="en-AU"/>
        </w:rPr>
        <w:t xml:space="preserve">of </w:t>
      </w:r>
      <w:r w:rsidRPr="00C53D36">
        <w:rPr>
          <w:b/>
          <w:sz w:val="28"/>
          <w:szCs w:val="28"/>
          <w:lang w:val="en-AU"/>
        </w:rPr>
        <w:t xml:space="preserve">General and Ethnical Psychology </w:t>
      </w:r>
    </w:p>
    <w:p w:rsidR="009276B0" w:rsidRPr="009276B0" w:rsidRDefault="009276B0" w:rsidP="009276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en-AU"/>
        </w:rPr>
      </w:pPr>
    </w:p>
    <w:p w:rsidR="009276B0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Education program of specialty “5B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 Chemical Technology of Organic Substances”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,  “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5B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Chemistry, Chemical Technology of Non-Organic Substances ” </w:t>
      </w:r>
    </w:p>
    <w:p w:rsidR="009276B0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spacing w:line="0" w:lineRule="atLeast"/>
        <w:jc w:val="right"/>
        <w:rPr>
          <w:bCs w:val="0"/>
          <w:szCs w:val="28"/>
          <w:lang w:val="en-US"/>
        </w:rPr>
      </w:pPr>
      <w:r>
        <w:rPr>
          <w:bCs w:val="0"/>
          <w:szCs w:val="28"/>
          <w:lang w:val="en-US"/>
        </w:rPr>
        <w:t>Approved</w:t>
      </w:r>
    </w:p>
    <w:p w:rsidR="009276B0" w:rsidRDefault="009276B0" w:rsidP="009276B0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Academic council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report №11 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-31.05.2013-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dean’ of faculty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Doctor of philosophy, professor, </w:t>
      </w:r>
    </w:p>
    <w:p w:rsidR="009276B0" w:rsidRDefault="009276B0" w:rsidP="009276B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Ismagambetova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Z.N..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76B0" w:rsidRDefault="009276B0" w:rsidP="0092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1"/>
        <w:jc w:val="right"/>
        <w:rPr>
          <w:szCs w:val="28"/>
          <w:lang w:val="en-US"/>
        </w:rPr>
      </w:pPr>
    </w:p>
    <w:p w:rsidR="009276B0" w:rsidRDefault="009276B0" w:rsidP="009276B0">
      <w:pPr>
        <w:ind w:left="2844" w:firstLine="69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SYLLABUS</w:t>
      </w:r>
    </w:p>
    <w:p w:rsidR="009276B0" w:rsidRDefault="009276B0" w:rsidP="009276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discipline</w:t>
      </w:r>
    </w:p>
    <w:p w:rsidR="009276B0" w:rsidRDefault="009276B0" w:rsidP="009276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Pedagogy and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sychology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” </w:t>
      </w:r>
    </w:p>
    <w:p w:rsidR="009276B0" w:rsidRDefault="009276B0" w:rsidP="009276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(Psychology)</w:t>
      </w:r>
    </w:p>
    <w:p w:rsidR="009276B0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 course, 3 credits, elective course</w:t>
      </w:r>
    </w:p>
    <w:p w:rsidR="009276B0" w:rsidRDefault="009276B0" w:rsidP="009276B0">
      <w:pPr>
        <w:ind w:firstLine="453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Lecturer: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Professor’s duty fulfilling, higher doctor of psychological sciences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+77019933897; +77773768493; +77272925717 (2131)  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 dauletdd@mail.ru</w:t>
      </w:r>
    </w:p>
    <w:p w:rsidR="009276B0" w:rsidRDefault="009276B0" w:rsidP="009276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cabinet.: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ФФП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117</w:t>
      </w:r>
    </w:p>
    <w:p w:rsidR="009276B0" w:rsidRDefault="009276B0" w:rsidP="00927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Practical studies: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fulfilling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professor’s duty, higher doctor of psychological sciences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Duisenbekov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276B0" w:rsidRDefault="009276B0" w:rsidP="009276B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Telephone: +77019933897; +77773768493; +77272925717 (2131)  </w:t>
      </w:r>
    </w:p>
    <w:p w:rsidR="009276B0" w:rsidRDefault="009276B0" w:rsidP="009276B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 dauletdd@mail.ru</w:t>
      </w:r>
    </w:p>
    <w:p w:rsidR="009276B0" w:rsidRDefault="009276B0" w:rsidP="009276B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cabinet.: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ФФП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117</w:t>
      </w:r>
    </w:p>
    <w:p w:rsidR="009276B0" w:rsidRDefault="009276B0" w:rsidP="009276B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lastRenderedPageBreak/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brief description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Content of the discipline "Psychology" is aimed to studying basics of general psychology that are necessary for training specialists of </w:t>
      </w:r>
      <w:r>
        <w:rPr>
          <w:rFonts w:ascii="Times New Roman" w:hAnsi="Times New Roman" w:cs="Times New Roman"/>
          <w:sz w:val="24"/>
          <w:szCs w:val="24"/>
          <w:lang w:val="en-US"/>
        </w:rPr>
        <w:t>bachelorship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degree in the system of higher education. The main thesis of the discipline is a human being as personality and individuality and doer of cognitive, learning and communicative activity.  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The purpose of the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The aim of course is to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conduce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students to acquire basic knowledge of psychology for applying them in their life and for development of their professional potential.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Tasks of a course: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1) studying scientific views, different approaches and achievements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modern psychology;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2) forming up students’ abilities of psychical phenomena analysis in various spheres of human activity; 3) working out skills of psychological self-cognition, self-control and effective communication; 4) handling of practical methods of psychology; 5) further development of students’ of personal growth and improvement of their personality. 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Results of study:</w:t>
      </w:r>
    </w:p>
    <w:p w:rsidR="009276B0" w:rsidRPr="00240AD4" w:rsidRDefault="009276B0" w:rsidP="009276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system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knowledge of modern psychology problems;                                                – abilities to analyze of theoretical issues of modern psychology;                                      – understanding historical and modern approaches of psychology development ;             – ability to apply outcomes of psychological studies in professional activity.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</w:rPr>
        <w:sym w:font="Wingdings" w:char="00A7"/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General competences: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>Instrumental competences: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comprehend scientific issues and tasks of modern psychology;  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be able to consider determinants of psychological problems and their outcomes; 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of working with psychological information (ability to take and analyze information from various sources).</w:t>
      </w:r>
    </w:p>
    <w:p w:rsidR="009276B0" w:rsidRPr="00240AD4" w:rsidRDefault="009276B0" w:rsidP="009276B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Interpersonal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theories of communication and feature of interpersonal communication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work in team; to have interpersonal skills;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know essence of speech communication and its structure.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system</w:t>
      </w:r>
      <w:r w:rsidRPr="00240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competences</w:t>
      </w: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operate with time; 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 able to put knowledge into practice;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have ability to generation of new ideas, creativity;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leadership;</w:t>
      </w:r>
    </w:p>
    <w:p w:rsidR="009276B0" w:rsidRPr="00240AD4" w:rsidRDefault="009276B0" w:rsidP="009276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ability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work independently.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Subject competences: </w:t>
      </w:r>
    </w:p>
    <w:p w:rsidR="009276B0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competences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solve psychological problems and application of this knowledge in practice;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possibilities</w:t>
      </w:r>
      <w:proofErr w:type="gramEnd"/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application of an methodological psychological problem and to do exhaustive written and oral presentations.</w:t>
      </w:r>
    </w:p>
    <w:p w:rsidR="009276B0" w:rsidRPr="00240AD4" w:rsidRDefault="009276B0" w:rsidP="0092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76B0" w:rsidRPr="00240AD4" w:rsidRDefault="009276B0" w:rsidP="009276B0">
      <w:pPr>
        <w:tabs>
          <w:tab w:val="left" w:pos="3480"/>
          <w:tab w:val="left" w:pos="84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Prerequisites: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while</w:t>
      </w:r>
      <w:r w:rsidRPr="00240A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tudying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psychology mastership students should have know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"Introduction to basics of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"Philosophy" </w:t>
      </w:r>
      <w:r w:rsidRPr="00240AD4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etc.</w:t>
      </w:r>
    </w:p>
    <w:p w:rsidR="009276B0" w:rsidRPr="00240AD4" w:rsidRDefault="009276B0" w:rsidP="009276B0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000000"/>
          <w:lang w:val="en-US"/>
        </w:rPr>
      </w:pPr>
      <w:proofErr w:type="spellStart"/>
      <w:r w:rsidRPr="00240AD4">
        <w:rPr>
          <w:rFonts w:ascii="Times New Roman" w:hAnsi="Times New Roman"/>
          <w:color w:val="auto"/>
          <w:lang w:val="en-US"/>
        </w:rPr>
        <w:t>Postrequisites</w:t>
      </w:r>
      <w:proofErr w:type="spellEnd"/>
      <w:r w:rsidRPr="00240AD4">
        <w:rPr>
          <w:rFonts w:ascii="Times New Roman" w:hAnsi="Times New Roman"/>
          <w:color w:val="auto"/>
          <w:lang w:val="en-US"/>
        </w:rPr>
        <w:t xml:space="preserve">: </w:t>
      </w:r>
      <w:r w:rsidRPr="00240AD4">
        <w:rPr>
          <w:rFonts w:ascii="Times New Roman" w:hAnsi="Times New Roman"/>
          <w:b w:val="0"/>
          <w:bCs w:val="0"/>
          <w:color w:val="000000"/>
          <w:lang w:val="en-US"/>
        </w:rPr>
        <w:t>This discipline closely connected with oncoming pedagogical practice in high school and fulfillment of corresponding psychological tasks.</w:t>
      </w:r>
    </w:p>
    <w:p w:rsidR="009276B0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STRUCTURE, VOLUME AND CONTENT OF DISCIPLINE</w:t>
      </w:r>
    </w:p>
    <w:p w:rsidR="009276B0" w:rsidRPr="00240AD4" w:rsidRDefault="009276B0" w:rsidP="00927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851"/>
        <w:gridCol w:w="5670"/>
        <w:gridCol w:w="987"/>
        <w:gridCol w:w="997"/>
      </w:tblGrid>
      <w:tr w:rsidR="009276B0" w:rsidRPr="00240AD4" w:rsidTr="00EB1C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The theme</w:t>
            </w:r>
            <w:r w:rsidRPr="00240AD4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Ho</w:t>
            </w: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urs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Points </w:t>
            </w:r>
          </w:p>
        </w:tc>
      </w:tr>
      <w:tr w:rsidR="009276B0" w:rsidRPr="00240AD4" w:rsidTr="00EB1C22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Psychology</w:t>
            </w:r>
          </w:p>
        </w:tc>
      </w:tr>
      <w:tr w:rsidR="009276B0" w:rsidRPr="0023325A" w:rsidTr="00EB1C22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Thematic block ** I – Development of  Psychology, Structure of Psychological Phenomena</w:t>
            </w:r>
          </w:p>
        </w:tc>
      </w:tr>
      <w:tr w:rsidR="009276B0" w:rsidRPr="00240AD4" w:rsidTr="00EB1C22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1 Methodological problems of psychological science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EB1C22">
        <w:trPr>
          <w:trHeight w:val="7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1 Main stages of    psychology history and its basic paradigms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EB1C22">
        <w:trPr>
          <w:trHeight w:val="6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145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1 Theme of Self-work (SRD) </w:t>
            </w:r>
            <w:r w:rsidR="00E1457F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A</w:t>
            </w: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nalyze theoretical background of modern psychology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EB1C2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2 Origin and development of psyches in phylogeny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EB1C22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2 Essence of evolutionary approach to understanding of psyches’ origin and leveled development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EB1C22">
        <w:trPr>
          <w:trHeight w:val="2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Theme of Self-work (SRD)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EB1C22">
        <w:trPr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240AD4">
              <w:rPr>
                <w:sz w:val="28"/>
                <w:szCs w:val="28"/>
                <w:lang w:val="en-US"/>
              </w:rPr>
              <w:t>Lecture 3 Human cognitive activity (psychical processes)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EB1C22">
        <w:trPr>
          <w:trHeight w:val="3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3 Human cognitive  development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EB1C22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theoretical background of cognitive psychical processes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3325A" w:rsidTr="00EB1C22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C0A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Thematic block ** II – Individuality, Personality and </w:t>
            </w:r>
            <w:r w:rsidR="002C0A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Development  Issues of Psychological Study</w:t>
            </w: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276B0" w:rsidRPr="00240AD4" w:rsidTr="00EB1C22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5 Psychical states and human regulative activity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EB1C22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4 Analysis of human needs, emotions and motives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EB1C22">
        <w:trPr>
          <w:trHeight w:val="2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 Self-regulation phenomena of human activity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EB1C22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75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5 Methodological analysis of </w:t>
            </w:r>
            <w:r w:rsidR="00275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human development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275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socialization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issues in psychology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76B0" w:rsidRPr="00240AD4" w:rsidTr="00EB1C22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B0" w:rsidRPr="00240AD4" w:rsidRDefault="009276B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Interrelations between </w:t>
            </w:r>
            <w:r w:rsidR="00275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development </w:t>
            </w:r>
            <w:r w:rsidR="00275B30"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275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socialization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personality </w:t>
            </w:r>
            <w:r w:rsidR="00275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growth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276B0" w:rsidRPr="00240AD4" w:rsidTr="00EB1C22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275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research papers on theme  "</w:t>
            </w:r>
            <w:r w:rsidR="00275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 development throughout socialization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personal growth"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75B30" w:rsidRPr="00240AD4" w:rsidTr="00EB1C22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275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Theoretical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analysis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ality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problem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psychology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natural sciences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75B30" w:rsidRPr="00275B30" w:rsidTr="00EB1C22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0" w:rsidRPr="00240AD4" w:rsidRDefault="00275B3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275B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Practical lesson 5 Inter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relations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within a system of individuality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Links connecting </w:t>
            </w:r>
            <w:r w:rsidR="00E14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individual, personality and individuality.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75B30" w:rsidRPr="00275B30" w:rsidTr="00EB1C22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0" w:rsidRPr="00275B30" w:rsidRDefault="00275B3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9125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research papers on theme 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Individuality and its psychological manifestations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240AD4" w:rsidTr="00EB1C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75B30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5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240A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9276B0" w:rsidRPr="00240AD4" w:rsidTr="00EB1C22">
        <w:trPr>
          <w:trHeight w:val="6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275B30" w:rsidRPr="00240AD4" w:rsidTr="00EB1C22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9125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Theoretical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analysis of </w:t>
            </w:r>
            <w:r w:rsidR="00E14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individual-psychological phenomena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psychology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75B30" w:rsidRPr="00240AD4" w:rsidTr="00EB1C22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0" w:rsidRPr="00240AD4" w:rsidRDefault="00275B3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145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</w:t>
            </w:r>
            <w:r w:rsidR="00E14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Formation and development of temperament concepts in psychology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75B30" w:rsidRPr="00240AD4" w:rsidTr="00EB1C2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0" w:rsidRPr="00240AD4" w:rsidRDefault="00275B30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145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14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Reveal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research </w:t>
            </w:r>
            <w:r w:rsidR="00E14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items on theme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="00E14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study of human temperament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0" w:rsidRPr="00240AD4" w:rsidRDefault="00275B3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1457F" w:rsidRPr="00240AD4" w:rsidTr="00EB1C22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B6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 w:rsidR="00B63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a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nalysis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character formation and development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psychology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1457F" w:rsidRPr="00240AD4" w:rsidTr="0023325A">
        <w:trPr>
          <w:trHeight w:val="6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7F" w:rsidRPr="00240AD4" w:rsidRDefault="00E1457F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145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development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character traits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throughout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-social development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1457F" w:rsidRPr="00240AD4" w:rsidTr="00EB1C22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7F" w:rsidRPr="00240AD4" w:rsidRDefault="00E1457F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145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Reveal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research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items on theme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 study of human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 traits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7F" w:rsidRPr="00240AD4" w:rsidRDefault="00E1457F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638E1" w:rsidRPr="00240AD4" w:rsidTr="00EB1C22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B6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a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nalysis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ability issue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psychology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638E1" w:rsidRPr="00240AD4" w:rsidTr="00EB1C22">
        <w:trPr>
          <w:trHeight w:val="5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1" w:rsidRPr="00240AD4" w:rsidRDefault="00B638E1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B6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Origin and development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human abilities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throughout psycho-social development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638E1" w:rsidRPr="00240AD4" w:rsidTr="00EB1C22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1" w:rsidRPr="00240AD4" w:rsidRDefault="00B638E1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B6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Reveal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research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items on theme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 study of human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abilities manifestations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638E1" w:rsidRPr="00240AD4" w:rsidTr="00EB1C22">
        <w:trPr>
          <w:trHeight w:val="2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B6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Theoritical</w:t>
            </w:r>
            <w:proofErr w:type="spellEnd"/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analysis of personality issues in psychology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638E1" w:rsidRPr="00240AD4" w:rsidTr="00EB1C22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1" w:rsidRPr="00240AD4" w:rsidRDefault="00B638E1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5 Interrelations between activity, consciousness and personality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638E1" w:rsidRPr="00240AD4" w:rsidTr="00EB1C2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1" w:rsidRPr="00240AD4" w:rsidRDefault="00B638E1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research papers on theme  "Activity and personal growth"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276B0" w:rsidRPr="006E3B16" w:rsidTr="00EB1C22">
        <w:trPr>
          <w:trHeight w:val="25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FB67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Thematic block**</w:t>
            </w:r>
            <w:r w:rsidR="006E3B16" w:rsidRPr="00210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</w:t>
            </w:r>
            <w:r w:rsidRPr="002100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 w:rsidR="0021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3B16"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6E3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Social-</w:t>
            </w:r>
            <w:r w:rsidR="006E3B16"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Psychological Phenomena</w:t>
            </w:r>
            <w:r w:rsidR="006E3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</w:t>
            </w:r>
            <w:r w:rsidR="00FB67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Inter-Course and Cross-cultural Relations</w:t>
            </w:r>
          </w:p>
        </w:tc>
      </w:tr>
      <w:tr w:rsidR="00B638E1" w:rsidRPr="00240AD4" w:rsidTr="00EB1C22">
        <w:trPr>
          <w:trHeight w:val="5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B6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Issue of communication in psychology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638E1" w:rsidRPr="00240AD4" w:rsidTr="00EB1C22">
        <w:trPr>
          <w:trHeight w:val="5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1" w:rsidRPr="00240AD4" w:rsidRDefault="00B638E1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Practical lesson 6 Structure and forms of human</w:t>
            </w:r>
          </w:p>
          <w:p w:rsidR="00B638E1" w:rsidRPr="00240AD4" w:rsidRDefault="00B638E1" w:rsidP="009125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communication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638E1" w:rsidRPr="00240AD4" w:rsidTr="00EB1C22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1" w:rsidRPr="00240AD4" w:rsidRDefault="00B638E1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A918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the role of inter-personal communication in personality development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638E1" w:rsidRPr="00240AD4" w:rsidTr="00EB1C22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B63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Study of grouping processes in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psychology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638E1" w:rsidRPr="00240AD4" w:rsidTr="00EB1C22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1" w:rsidRPr="00240AD4" w:rsidRDefault="00B638E1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Default="00B638E1" w:rsidP="00912566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Psychological roots of</w:t>
            </w:r>
            <w:r w:rsidR="00A91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638E1" w:rsidRPr="00240AD4" w:rsidRDefault="00A918BF" w:rsidP="00A918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B63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orming up development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63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human society</w:t>
            </w:r>
            <w:r w:rsidR="00B638E1"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638E1" w:rsidRPr="00240AD4" w:rsidTr="00EB1C22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1" w:rsidRPr="00240AD4" w:rsidRDefault="00B638E1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A918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</w:t>
            </w:r>
            <w:r w:rsidR="00A91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items of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1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relations development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E1" w:rsidRPr="00240AD4" w:rsidRDefault="00B638E1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918BF" w:rsidRPr="00240AD4" w:rsidTr="0069671B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8BF" w:rsidRPr="00240AD4" w:rsidRDefault="00A918BF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Pr="00240AD4" w:rsidRDefault="00A918BF" w:rsidP="00A918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Investigation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ethnical-cultural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phenomena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psychology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Pr="00240AD4" w:rsidRDefault="00A918BF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Pr="00240AD4" w:rsidRDefault="00A918BF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918BF" w:rsidRPr="00240AD4" w:rsidTr="0069671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8BF" w:rsidRPr="00240AD4" w:rsidRDefault="00A918BF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Default="00A918BF" w:rsidP="00A918BF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 lesson 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Psychological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peculiarities of</w:t>
            </w:r>
          </w:p>
          <w:p w:rsidR="00A918BF" w:rsidRPr="00240AD4" w:rsidRDefault="00A918BF" w:rsidP="00A918BF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ethnical-cultural phenomena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Pr="00240AD4" w:rsidRDefault="00A918BF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Pr="00240AD4" w:rsidRDefault="00CF3165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918BF" w:rsidRPr="00240AD4" w:rsidTr="0069671B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BF" w:rsidRPr="00240AD4" w:rsidRDefault="00A918BF" w:rsidP="00EB1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Pr="00240AD4" w:rsidRDefault="00A918BF" w:rsidP="00A918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  <w:lang w:val="en-US"/>
              </w:rPr>
              <w:t>Theme of Self-work (SRD)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Analyze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problems of cross-cultural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relations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controversies  </w:t>
            </w: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Pr="00240AD4" w:rsidRDefault="00A918BF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F" w:rsidRPr="00240AD4" w:rsidRDefault="00A918BF" w:rsidP="0091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276B0" w:rsidRPr="00240AD4" w:rsidTr="00EB1C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RC</w:t>
            </w:r>
            <w:r w:rsidRPr="00240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  <w:tr w:rsidR="009276B0" w:rsidRPr="00240AD4" w:rsidTr="00EB1C22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9276B0" w:rsidRPr="00240AD4" w:rsidTr="00EB1C22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Exam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B0" w:rsidRPr="00240AD4" w:rsidRDefault="009276B0" w:rsidP="00EB1C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0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9276B0" w:rsidRDefault="009276B0" w:rsidP="009276B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Pr="008B2A76" w:rsidRDefault="009276B0" w:rsidP="009276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Politics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Pr="008B2A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Academic Behavior and Ethics </w:t>
      </w:r>
    </w:p>
    <w:p w:rsidR="009276B0" w:rsidRPr="00C4767C" w:rsidRDefault="009276B0" w:rsidP="009276B0">
      <w:pPr>
        <w:ind w:firstLine="283"/>
        <w:jc w:val="both"/>
        <w:rPr>
          <w:lang w:val="en-US"/>
        </w:rPr>
      </w:pP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Be tolerant, respect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people's opinions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Objections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formulate in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the correct form.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Plagiarism 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forms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are not allowed.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Prompting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cheating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during delivery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self-work,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interim control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and examination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, copying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problems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solved by others, taking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exam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for another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studen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t is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unacceptable.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 student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convicted of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falsifying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any information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course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will receive a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final grade</w:t>
      </w:r>
      <w:r w:rsidRPr="008B2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2A76">
        <w:rPr>
          <w:rStyle w:val="hps"/>
          <w:rFonts w:ascii="Times New Roman" w:hAnsi="Times New Roman" w:cs="Times New Roman"/>
          <w:sz w:val="24"/>
          <w:szCs w:val="24"/>
          <w:lang w:val="en-US"/>
        </w:rPr>
        <w:t>«F»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9276B0" w:rsidRDefault="009276B0" w:rsidP="009276B0">
      <w:pPr>
        <w:pStyle w:val="a5"/>
        <w:ind w:left="0"/>
        <w:rPr>
          <w:lang w:val="en-US"/>
        </w:rPr>
      </w:pPr>
      <w:r w:rsidRPr="003613BC">
        <w:rPr>
          <w:lang w:val="en-AU"/>
        </w:rPr>
        <w:t xml:space="preserve">Considered and </w:t>
      </w:r>
      <w:proofErr w:type="gramStart"/>
      <w:r w:rsidRPr="003613BC">
        <w:rPr>
          <w:lang w:val="en-AU"/>
        </w:rPr>
        <w:t>recommended  at</w:t>
      </w:r>
      <w:proofErr w:type="gramEnd"/>
      <w:r w:rsidRPr="003613BC">
        <w:rPr>
          <w:lang w:val="en-AU"/>
        </w:rPr>
        <w:t xml:space="preserve"> the chair meeting of General and Ethnic Psychology</w:t>
      </w:r>
      <w:r w:rsidRPr="003613BC">
        <w:rPr>
          <w:lang w:val="en-US"/>
        </w:rPr>
        <w:t xml:space="preserve"> </w:t>
      </w:r>
      <w:r w:rsidRPr="003613BC">
        <w:rPr>
          <w:lang w:val="en-AU"/>
        </w:rPr>
        <w:t>On</w:t>
      </w:r>
      <w:r w:rsidRPr="003613BC">
        <w:rPr>
          <w:lang w:val="en-US"/>
        </w:rPr>
        <w:t xml:space="preserve"> “14    ” _05_____ 2013, </w:t>
      </w:r>
      <w:r w:rsidRPr="003613BC">
        <w:rPr>
          <w:lang w:val="en-AU"/>
        </w:rPr>
        <w:t>Protocol</w:t>
      </w:r>
      <w:r w:rsidRPr="003613BC">
        <w:rPr>
          <w:lang w:val="en-US"/>
        </w:rPr>
        <w:t xml:space="preserve"> №_35__</w:t>
      </w:r>
    </w:p>
    <w:p w:rsidR="009276B0" w:rsidRDefault="009276B0" w:rsidP="009276B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3165" w:rsidRDefault="00CF3165" w:rsidP="009276B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3165" w:rsidRDefault="00CF3165" w:rsidP="009276B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76B0" w:rsidRDefault="009276B0" w:rsidP="009276B0">
      <w:pPr>
        <w:pStyle w:val="2"/>
        <w:jc w:val="center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  <w:lang w:val="en-US"/>
        </w:rPr>
        <w:lastRenderedPageBreak/>
        <w:t>Bibliography</w:t>
      </w:r>
    </w:p>
    <w:p w:rsidR="009276B0" w:rsidRDefault="009276B0" w:rsidP="009276B0">
      <w:pPr>
        <w:pStyle w:val="2"/>
        <w:jc w:val="both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  <w:lang w:val="en-US"/>
        </w:rPr>
        <w:t>Main Bibliography</w:t>
      </w:r>
    </w:p>
    <w:p w:rsidR="009276B0" w:rsidRPr="00240AD4" w:rsidRDefault="009276B0" w:rsidP="009276B0">
      <w:pPr>
        <w:rPr>
          <w:lang w:val="en-US"/>
        </w:rPr>
      </w:pPr>
    </w:p>
    <w:p w:rsidR="009276B0" w:rsidRPr="00240AD4" w:rsidRDefault="009276B0" w:rsidP="009276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PSYCHOLOGY: Adapted Readings / Ed. by Jerome </w:t>
      </w:r>
      <w:proofErr w:type="spellStart"/>
      <w:r w:rsidRPr="00240AD4">
        <w:rPr>
          <w:rFonts w:ascii="Times New Roman" w:hAnsi="Times New Roman" w:cs="Times New Roman"/>
          <w:sz w:val="24"/>
          <w:szCs w:val="24"/>
          <w:lang w:val="en-US"/>
        </w:rPr>
        <w:t>Kagan</w:t>
      </w:r>
      <w:proofErr w:type="spell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, Marshall M. </w:t>
      </w:r>
      <w:proofErr w:type="spellStart"/>
      <w:r w:rsidRPr="00240AD4">
        <w:rPr>
          <w:rFonts w:ascii="Times New Roman" w:hAnsi="Times New Roman" w:cs="Times New Roman"/>
          <w:sz w:val="24"/>
          <w:szCs w:val="24"/>
          <w:lang w:val="en-US"/>
        </w:rPr>
        <w:t>Haith</w:t>
      </w:r>
      <w:proofErr w:type="spell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, Catherine Caldwell. – New York; Chicago; San Francisco; Atlanta: Harcourt Brace Jovanovich, Inc., 1971.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–  404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r w:rsidRPr="00240A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276B0" w:rsidRPr="00240AD4" w:rsidRDefault="009276B0" w:rsidP="009276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caps/>
          <w:sz w:val="24"/>
          <w:szCs w:val="24"/>
          <w:lang w:val="en-US"/>
        </w:rPr>
        <w:t>A History of 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/ Benjamin L.T. (Ed). – N.Y.: McGraw-Hill, 1988.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–  560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</w:p>
    <w:p w:rsidR="009276B0" w:rsidRPr="00240AD4" w:rsidRDefault="009276B0" w:rsidP="009276B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Interaction: Readings in Human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Psychology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–  591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9276B0" w:rsidRDefault="009276B0" w:rsidP="009276B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40AD4">
        <w:rPr>
          <w:rFonts w:ascii="Times New Roman" w:hAnsi="Times New Roman" w:cs="Times New Roman"/>
          <w:b/>
          <w:sz w:val="28"/>
          <w:szCs w:val="28"/>
          <w:lang w:val="en-US"/>
        </w:rPr>
        <w:t>Additional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Bibliography</w:t>
      </w:r>
    </w:p>
    <w:p w:rsidR="009276B0" w:rsidRDefault="009276B0" w:rsidP="009276B0">
      <w:pPr>
        <w:pStyle w:val="Default"/>
        <w:rPr>
          <w:sz w:val="28"/>
          <w:szCs w:val="28"/>
          <w:lang w:val="en-US"/>
        </w:rPr>
      </w:pPr>
    </w:p>
    <w:p w:rsidR="009276B0" w:rsidRPr="00240AD4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Lamiell</w:t>
      </w:r>
      <w:proofErr w:type="spellEnd"/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J.T. The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Psychology of Personality: An Epistemological Inquiry. –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N.Y.: Columbia University Press, 1987. – 217 p.  </w:t>
      </w:r>
    </w:p>
    <w:p w:rsidR="009276B0" w:rsidRPr="00240AD4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Ornstein Robert E.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240AD4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240AD4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240AD4">
        <w:rPr>
          <w:rFonts w:ascii="Times New Roman" w:hAnsi="Times New Roman" w:cs="Times New Roman"/>
          <w:bCs/>
          <w:sz w:val="24"/>
          <w:szCs w:val="24"/>
          <w:lang w:val="en-US"/>
        </w:rPr>
        <w:t>The Nature of Human Consciousness. A Book of Readings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. – San Francisco: W.H. Freeman and Company, 1973. – 514 p.</w:t>
      </w:r>
    </w:p>
    <w:p w:rsidR="009276B0" w:rsidRPr="00240AD4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0AD4">
        <w:rPr>
          <w:rFonts w:ascii="Times New Roman" w:hAnsi="Times New Roman" w:cs="Times New Roman"/>
          <w:bCs/>
          <w:sz w:val="24"/>
          <w:szCs w:val="24"/>
        </w:rPr>
        <w:t>Веккер</w:t>
      </w:r>
      <w:proofErr w:type="spellEnd"/>
      <w:r w:rsidRPr="00240AD4">
        <w:rPr>
          <w:rFonts w:ascii="Times New Roman" w:hAnsi="Times New Roman" w:cs="Times New Roman"/>
          <w:bCs/>
          <w:sz w:val="24"/>
          <w:szCs w:val="24"/>
        </w:rPr>
        <w:t xml:space="preserve"> Л.М.</w:t>
      </w:r>
      <w:r w:rsidRPr="00240AD4">
        <w:rPr>
          <w:rFonts w:ascii="Times New Roman" w:hAnsi="Times New Roman" w:cs="Times New Roman"/>
          <w:sz w:val="24"/>
          <w:szCs w:val="24"/>
        </w:rPr>
        <w:t xml:space="preserve"> Психика и реальность: Единая теория психических процессов. – М.: Смысл;  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240AD4">
        <w:rPr>
          <w:rFonts w:ascii="Times New Roman" w:hAnsi="Times New Roman" w:cs="Times New Roman"/>
          <w:sz w:val="24"/>
          <w:szCs w:val="24"/>
        </w:rPr>
        <w:t xml:space="preserve"> </w:t>
      </w:r>
      <w:r w:rsidRPr="00240AD4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240AD4">
        <w:rPr>
          <w:rFonts w:ascii="Times New Roman" w:hAnsi="Times New Roman" w:cs="Times New Roman"/>
          <w:sz w:val="24"/>
          <w:szCs w:val="24"/>
        </w:rPr>
        <w:t xml:space="preserve">, 2000. – 685 </w:t>
      </w:r>
      <w:proofErr w:type="gramStart"/>
      <w:r w:rsidRPr="00240A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0AD4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9276B0" w:rsidRPr="00240AD4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D4">
        <w:rPr>
          <w:rFonts w:ascii="Times New Roman" w:hAnsi="Times New Roman" w:cs="Times New Roman"/>
          <w:bCs/>
          <w:sz w:val="24"/>
          <w:szCs w:val="24"/>
        </w:rPr>
        <w:t>Тихомиров О.К.</w:t>
      </w:r>
      <w:r w:rsidRPr="00240AD4">
        <w:rPr>
          <w:rFonts w:ascii="Times New Roman" w:hAnsi="Times New Roman" w:cs="Times New Roman"/>
          <w:sz w:val="24"/>
          <w:szCs w:val="24"/>
        </w:rPr>
        <w:t xml:space="preserve"> </w:t>
      </w:r>
      <w:r w:rsidRPr="00240AD4">
        <w:rPr>
          <w:rFonts w:ascii="Times New Roman" w:hAnsi="Times New Roman" w:cs="Times New Roman"/>
          <w:bCs/>
          <w:sz w:val="24"/>
          <w:szCs w:val="24"/>
        </w:rPr>
        <w:t>Психология:</w:t>
      </w:r>
      <w:r w:rsidRPr="00240AD4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240AD4">
        <w:rPr>
          <w:rFonts w:ascii="Times New Roman" w:hAnsi="Times New Roman" w:cs="Times New Roman"/>
          <w:sz w:val="24"/>
          <w:szCs w:val="24"/>
        </w:rPr>
        <w:t xml:space="preserve">  / П</w:t>
      </w:r>
      <w:proofErr w:type="gramEnd"/>
      <w:r w:rsidRPr="00240AD4">
        <w:rPr>
          <w:rFonts w:ascii="Times New Roman" w:hAnsi="Times New Roman" w:cs="Times New Roman"/>
          <w:sz w:val="24"/>
          <w:szCs w:val="24"/>
        </w:rPr>
        <w:t xml:space="preserve">од ред. О.В. Гордеевой. – М.: Высшее образование, 2006. – 538 </w:t>
      </w:r>
      <w:proofErr w:type="gramStart"/>
      <w:r w:rsidRPr="00240A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0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6B0" w:rsidRPr="00240AD4" w:rsidRDefault="009276B0" w:rsidP="009276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D4">
        <w:rPr>
          <w:rFonts w:ascii="Times New Roman" w:hAnsi="Times New Roman" w:cs="Times New Roman"/>
          <w:bCs/>
          <w:sz w:val="24"/>
          <w:szCs w:val="24"/>
        </w:rPr>
        <w:t>Филатов Ф.Р.</w:t>
      </w:r>
      <w:r w:rsidRPr="00240AD4">
        <w:rPr>
          <w:rFonts w:ascii="Times New Roman" w:hAnsi="Times New Roman" w:cs="Times New Roman"/>
          <w:sz w:val="24"/>
          <w:szCs w:val="24"/>
        </w:rPr>
        <w:t xml:space="preserve">  </w:t>
      </w:r>
      <w:r w:rsidRPr="00240AD4">
        <w:rPr>
          <w:rFonts w:ascii="Times New Roman" w:hAnsi="Times New Roman" w:cs="Times New Roman"/>
          <w:bCs/>
          <w:sz w:val="24"/>
          <w:szCs w:val="24"/>
        </w:rPr>
        <w:t>Общая психология.</w:t>
      </w:r>
      <w:r w:rsidRPr="00240AD4">
        <w:rPr>
          <w:rFonts w:ascii="Times New Roman" w:hAnsi="Times New Roman" w:cs="Times New Roman"/>
          <w:sz w:val="24"/>
          <w:szCs w:val="24"/>
        </w:rPr>
        <w:t xml:space="preserve">  Серия "Высший балл". – Ростов – на – Дону: Феникс, 2003. – 448 </w:t>
      </w:r>
      <w:proofErr w:type="gramStart"/>
      <w:r w:rsidRPr="00240A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0AD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276B0" w:rsidRDefault="009276B0" w:rsidP="009276B0">
      <w:pPr>
        <w:rPr>
          <w:rFonts w:ascii="Times New Roman" w:hAnsi="Times New Roman" w:cs="Times New Roman"/>
          <w:b/>
          <w:sz w:val="28"/>
          <w:szCs w:val="28"/>
        </w:rPr>
      </w:pPr>
    </w:p>
    <w:p w:rsidR="009276B0" w:rsidRDefault="009276B0" w:rsidP="009276B0">
      <w:pPr>
        <w:pStyle w:val="a5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AU"/>
        </w:rPr>
        <w:t xml:space="preserve">Considered and </w:t>
      </w:r>
      <w:proofErr w:type="gramStart"/>
      <w:r>
        <w:rPr>
          <w:sz w:val="28"/>
          <w:szCs w:val="28"/>
          <w:lang w:val="en-AU"/>
        </w:rPr>
        <w:t>recommended  at</w:t>
      </w:r>
      <w:proofErr w:type="gramEnd"/>
      <w:r>
        <w:rPr>
          <w:sz w:val="28"/>
          <w:szCs w:val="28"/>
          <w:lang w:val="en-AU"/>
        </w:rPr>
        <w:t xml:space="preserve"> the meeting of General and Ethnic Psychology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AU"/>
        </w:rPr>
        <w:t>On</w:t>
      </w:r>
      <w:r>
        <w:rPr>
          <w:sz w:val="28"/>
          <w:szCs w:val="28"/>
          <w:lang w:val="en-US"/>
        </w:rPr>
        <w:t xml:space="preserve"> “14    ” _05_____ 2013, </w:t>
      </w:r>
      <w:r>
        <w:rPr>
          <w:sz w:val="28"/>
          <w:szCs w:val="28"/>
          <w:lang w:val="en-AU"/>
        </w:rPr>
        <w:t>Protocol</w:t>
      </w:r>
      <w:r>
        <w:rPr>
          <w:sz w:val="28"/>
          <w:szCs w:val="28"/>
          <w:lang w:val="en-US"/>
        </w:rPr>
        <w:t xml:space="preserve"> N_35__</w:t>
      </w:r>
    </w:p>
    <w:p w:rsidR="009276B0" w:rsidRDefault="009276B0" w:rsidP="009276B0">
      <w:pPr>
        <w:pStyle w:val="a5"/>
        <w:ind w:left="0"/>
        <w:rPr>
          <w:sz w:val="28"/>
          <w:szCs w:val="28"/>
          <w:lang w:val="en-US"/>
        </w:rPr>
      </w:pPr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  <w:r w:rsidRPr="00240AD4">
        <w:rPr>
          <w:b/>
          <w:sz w:val="28"/>
          <w:szCs w:val="28"/>
          <w:lang w:val="en-AU"/>
        </w:rPr>
        <w:t xml:space="preserve">Head of the General and Ethnic                                                                                Psychology Department                     </w:t>
      </w:r>
      <w:r>
        <w:rPr>
          <w:b/>
          <w:sz w:val="28"/>
          <w:szCs w:val="28"/>
          <w:lang w:val="en-AU"/>
        </w:rPr>
        <w:t xml:space="preserve">                           </w:t>
      </w:r>
      <w:r w:rsidRPr="00240AD4">
        <w:rPr>
          <w:b/>
          <w:sz w:val="28"/>
          <w:szCs w:val="28"/>
          <w:lang w:val="en-AU"/>
        </w:rPr>
        <w:t xml:space="preserve">E.K. </w:t>
      </w:r>
      <w:proofErr w:type="spellStart"/>
      <w:r w:rsidRPr="00240AD4">
        <w:rPr>
          <w:b/>
          <w:sz w:val="28"/>
          <w:szCs w:val="28"/>
          <w:lang w:val="en-AU"/>
        </w:rPr>
        <w:t>Kalymbetova</w:t>
      </w:r>
      <w:proofErr w:type="spellEnd"/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</w:p>
    <w:p w:rsidR="009276B0" w:rsidRPr="00240AD4" w:rsidRDefault="009276B0" w:rsidP="009276B0">
      <w:pPr>
        <w:pStyle w:val="a5"/>
        <w:ind w:left="0"/>
        <w:rPr>
          <w:b/>
          <w:sz w:val="28"/>
          <w:szCs w:val="28"/>
          <w:lang w:val="en-AU"/>
        </w:rPr>
      </w:pPr>
      <w:r w:rsidRPr="00240AD4">
        <w:rPr>
          <w:b/>
          <w:sz w:val="28"/>
          <w:szCs w:val="28"/>
          <w:lang w:val="en-US"/>
        </w:rPr>
        <w:t>Professor’s duty fulfilling,                                                                                          higher doctor of psychological</w:t>
      </w:r>
      <w:r w:rsidRPr="00240AD4">
        <w:rPr>
          <w:b/>
          <w:sz w:val="28"/>
          <w:szCs w:val="28"/>
          <w:lang w:val="en-AU"/>
        </w:rPr>
        <w:t xml:space="preserve"> </w:t>
      </w:r>
      <w:r w:rsidRPr="00240AD4">
        <w:rPr>
          <w:b/>
          <w:sz w:val="28"/>
          <w:szCs w:val="28"/>
          <w:lang w:val="en-US"/>
        </w:rPr>
        <w:t>sciences</w:t>
      </w:r>
      <w:r>
        <w:rPr>
          <w:b/>
          <w:sz w:val="28"/>
          <w:szCs w:val="28"/>
          <w:lang w:val="en-US"/>
        </w:rPr>
        <w:t xml:space="preserve">                       </w:t>
      </w:r>
      <w:r w:rsidRPr="00240AD4">
        <w:rPr>
          <w:b/>
          <w:sz w:val="28"/>
          <w:szCs w:val="28"/>
          <w:lang w:val="en-US"/>
        </w:rPr>
        <w:t xml:space="preserve">D.D. </w:t>
      </w:r>
      <w:proofErr w:type="spellStart"/>
      <w:r w:rsidRPr="00240AD4">
        <w:rPr>
          <w:b/>
          <w:sz w:val="28"/>
          <w:szCs w:val="28"/>
          <w:lang w:val="en-US"/>
        </w:rPr>
        <w:t>Duisenbekov</w:t>
      </w:r>
      <w:proofErr w:type="spellEnd"/>
      <w:r w:rsidRPr="00240AD4">
        <w:rPr>
          <w:b/>
          <w:sz w:val="28"/>
          <w:szCs w:val="28"/>
          <w:lang w:val="en-US"/>
        </w:rPr>
        <w:t xml:space="preserve"> </w:t>
      </w:r>
    </w:p>
    <w:p w:rsidR="009276B0" w:rsidRDefault="009276B0" w:rsidP="009276B0">
      <w:pPr>
        <w:rPr>
          <w:sz w:val="28"/>
          <w:szCs w:val="28"/>
          <w:lang w:val="en-US"/>
        </w:rPr>
      </w:pPr>
    </w:p>
    <w:p w:rsidR="009276B0" w:rsidRPr="00FB1D0D" w:rsidRDefault="009276B0" w:rsidP="009276B0">
      <w:pPr>
        <w:rPr>
          <w:lang w:val="en-US"/>
        </w:rPr>
      </w:pPr>
    </w:p>
    <w:p w:rsidR="00FD05F0" w:rsidRPr="009276B0" w:rsidRDefault="00FD05F0" w:rsidP="009276B0">
      <w:pPr>
        <w:ind w:right="-1"/>
        <w:rPr>
          <w:lang w:val="en-US"/>
        </w:rPr>
      </w:pPr>
    </w:p>
    <w:sectPr w:rsidR="00FD05F0" w:rsidRPr="009276B0" w:rsidSect="00FB1D0D">
      <w:pgSz w:w="11906" w:h="16838"/>
      <w:pgMar w:top="1134" w:right="70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9778A"/>
    <w:multiLevelType w:val="hybridMultilevel"/>
    <w:tmpl w:val="6096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76B0"/>
    <w:rsid w:val="00210050"/>
    <w:rsid w:val="0023325A"/>
    <w:rsid w:val="00275B30"/>
    <w:rsid w:val="002C0A8E"/>
    <w:rsid w:val="00393A76"/>
    <w:rsid w:val="006E3B16"/>
    <w:rsid w:val="009276B0"/>
    <w:rsid w:val="00A918BF"/>
    <w:rsid w:val="00B638E1"/>
    <w:rsid w:val="00CF3165"/>
    <w:rsid w:val="00E1457F"/>
    <w:rsid w:val="00FB6722"/>
    <w:rsid w:val="00FD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6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B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6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76B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276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9276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276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7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76B0"/>
    <w:pPr>
      <w:ind w:left="720"/>
      <w:contextualSpacing/>
    </w:pPr>
  </w:style>
  <w:style w:type="paragraph" w:customStyle="1" w:styleId="Default">
    <w:name w:val="Default"/>
    <w:rsid w:val="00927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927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kalymbetova</cp:lastModifiedBy>
  <cp:revision>5</cp:revision>
  <dcterms:created xsi:type="dcterms:W3CDTF">2013-01-08T16:45:00Z</dcterms:created>
  <dcterms:modified xsi:type="dcterms:W3CDTF">2014-02-25T12:10:00Z</dcterms:modified>
</cp:coreProperties>
</file>